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9B1E6F">
        <w:rPr>
          <w:sz w:val="26"/>
          <w:szCs w:val="26"/>
        </w:rPr>
        <w:t>5</w:t>
      </w:r>
      <w:r w:rsidR="0050192A">
        <w:rPr>
          <w:sz w:val="26"/>
          <w:szCs w:val="26"/>
        </w:rPr>
        <w:t>587</w:t>
      </w:r>
      <w:r w:rsidRPr="008533E9">
        <w:rPr>
          <w:sz w:val="26"/>
          <w:szCs w:val="26"/>
        </w:rPr>
        <w:t>-</w:t>
      </w:r>
      <w:r w:rsidR="0050192A">
        <w:rPr>
          <w:sz w:val="26"/>
          <w:szCs w:val="26"/>
        </w:rPr>
        <w:t>31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50192A">
        <w:rPr>
          <w:b w:val="0"/>
          <w:sz w:val="26"/>
          <w:szCs w:val="26"/>
        </w:rPr>
        <w:t>1894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17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50192A">
        <w:rPr>
          <w:sz w:val="26"/>
          <w:szCs w:val="26"/>
        </w:rPr>
        <w:t>Балышева А.А.</w:t>
      </w:r>
      <w:r w:rsidRPr="008533E9">
        <w:rPr>
          <w:sz w:val="26"/>
          <w:szCs w:val="26"/>
        </w:rPr>
        <w:t>,</w:t>
      </w:r>
    </w:p>
    <w:p w:rsidR="00E11F6C" w:rsidRPr="008533E9" w:rsidP="00B236B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50192A">
        <w:rPr>
          <w:sz w:val="26"/>
          <w:szCs w:val="26"/>
        </w:rPr>
        <w:t>Балышева</w:t>
      </w:r>
      <w:r w:rsidR="0050192A">
        <w:rPr>
          <w:sz w:val="26"/>
          <w:szCs w:val="26"/>
        </w:rPr>
        <w:t xml:space="preserve"> Антона Андреевича, </w:t>
      </w:r>
      <w:r w:rsidR="00862091">
        <w:rPr>
          <w:sz w:val="26"/>
          <w:szCs w:val="26"/>
        </w:rPr>
        <w:t>***</w:t>
      </w:r>
      <w:r w:rsidR="0050192A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9B1E6F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Балышев А.А.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>24 июля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862091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>
        <w:rPr>
          <w:sz w:val="26"/>
          <w:szCs w:val="26"/>
        </w:rPr>
        <w:t>14 мая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>
        <w:rPr>
          <w:sz w:val="26"/>
          <w:szCs w:val="26"/>
        </w:rPr>
        <w:t xml:space="preserve">ч. 1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>
        <w:rPr>
          <w:sz w:val="26"/>
          <w:szCs w:val="26"/>
        </w:rPr>
        <w:t>29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18810086220002838842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Балышев А.А.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E5640B">
        <w:rPr>
          <w:sz w:val="26"/>
          <w:szCs w:val="26"/>
        </w:rPr>
        <w:t>ен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="00B236BC">
        <w:rPr>
          <w:sz w:val="26"/>
          <w:szCs w:val="26"/>
        </w:rPr>
        <w:t>, получение судебных извещений, телефонограммы не обеспечил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50192A">
        <w:rPr>
          <w:sz w:val="26"/>
          <w:szCs w:val="26"/>
        </w:rPr>
        <w:t>Балышева А.А.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50192A">
        <w:rPr>
          <w:sz w:val="26"/>
          <w:szCs w:val="26"/>
        </w:rPr>
        <w:t>652467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0192A">
        <w:rPr>
          <w:sz w:val="26"/>
          <w:szCs w:val="26"/>
        </w:rPr>
        <w:t>18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50192A">
        <w:rPr>
          <w:sz w:val="26"/>
          <w:szCs w:val="26"/>
        </w:rPr>
        <w:t>18810086220002838842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0192A">
        <w:rPr>
          <w:sz w:val="26"/>
          <w:szCs w:val="26"/>
        </w:rPr>
        <w:t>14 мая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50192A">
        <w:rPr>
          <w:sz w:val="26"/>
          <w:szCs w:val="26"/>
        </w:rPr>
        <w:t xml:space="preserve">ч. 1 </w:t>
      </w:r>
      <w:r w:rsidRPr="008533E9" w:rsidR="00E11F6C">
        <w:rPr>
          <w:sz w:val="26"/>
          <w:szCs w:val="26"/>
        </w:rPr>
        <w:t>ст. 12.</w:t>
      </w:r>
      <w:r w:rsidR="0050192A">
        <w:rPr>
          <w:sz w:val="26"/>
          <w:szCs w:val="26"/>
        </w:rPr>
        <w:t>29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50192A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50192A">
        <w:rPr>
          <w:sz w:val="26"/>
          <w:szCs w:val="26"/>
        </w:rPr>
        <w:t>25 мая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50192A">
        <w:rPr>
          <w:sz w:val="26"/>
          <w:szCs w:val="26"/>
        </w:rPr>
        <w:t>23 июля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-рапортом инспектора (дорожно-патрульной службы) взвода № 2 ОР ДПС ГИБДД УМВД России по г. Нижневартовску</w:t>
      </w:r>
      <w:r w:rsidR="00D22472">
        <w:rPr>
          <w:sz w:val="26"/>
          <w:szCs w:val="26"/>
        </w:rPr>
        <w:t xml:space="preserve"> от 18 августа 2024 года;</w:t>
      </w:r>
    </w:p>
    <w:p w:rsidR="009B1E6F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-сведениями из сервиса ФБД Адмпрактика.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A47D0B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 о привлечении </w:t>
      </w:r>
      <w:r w:rsidR="0050192A">
        <w:rPr>
          <w:sz w:val="26"/>
          <w:szCs w:val="26"/>
        </w:rPr>
        <w:t>Балышева А.А.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7A1885"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ответственности по гл. 12 КоА</w:t>
      </w:r>
      <w:r w:rsidR="007A1885">
        <w:rPr>
          <w:sz w:val="26"/>
          <w:szCs w:val="26"/>
        </w:rPr>
        <w:t>П</w:t>
      </w:r>
      <w:r w:rsidR="00902394">
        <w:rPr>
          <w:sz w:val="26"/>
          <w:szCs w:val="26"/>
        </w:rPr>
        <w:t xml:space="preserve"> РФ.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 w:rsidRPr="008533E9">
        <w:rPr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 w:rsidR="0050192A">
        <w:rPr>
          <w:sz w:val="26"/>
          <w:szCs w:val="26"/>
        </w:rPr>
        <w:t>Балышева А.А.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>сервиса ФБД 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2E27D9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 </w:t>
      </w:r>
      <w:r w:rsidR="00753D1B">
        <w:rPr>
          <w:sz w:val="26"/>
          <w:szCs w:val="26"/>
        </w:rPr>
        <w:t xml:space="preserve">в срок до </w:t>
      </w:r>
      <w:r w:rsidR="002E27D9">
        <w:rPr>
          <w:sz w:val="26"/>
          <w:szCs w:val="26"/>
        </w:rPr>
        <w:t>24 июля</w:t>
      </w:r>
      <w:r w:rsidR="00E11F6C">
        <w:rPr>
          <w:sz w:val="26"/>
          <w:szCs w:val="26"/>
        </w:rPr>
        <w:t xml:space="preserve"> 2024</w:t>
      </w:r>
      <w:r w:rsidRPr="008533E9" w:rsidR="00E11F6C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50192A">
        <w:rPr>
          <w:sz w:val="26"/>
          <w:szCs w:val="26"/>
        </w:rPr>
        <w:t>Балышева А.А.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50192A">
        <w:rPr>
          <w:sz w:val="26"/>
          <w:szCs w:val="26"/>
        </w:rPr>
        <w:t>Балышеву А.А.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2E27D9">
        <w:rPr>
          <w:sz w:val="26"/>
          <w:szCs w:val="26"/>
        </w:rPr>
        <w:t>Балышева Антона Андреевича</w:t>
      </w:r>
      <w:r w:rsidRPr="008533E9" w:rsidR="002E27D9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2E27D9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0</w:t>
      </w:r>
      <w:r w:rsidRPr="008533E9" w:rsidR="0085265A">
        <w:rPr>
          <w:sz w:val="26"/>
          <w:szCs w:val="26"/>
        </w:rPr>
        <w:t>0</w:t>
      </w:r>
      <w:r w:rsidRPr="008533E9">
        <w:rPr>
          <w:sz w:val="26"/>
          <w:szCs w:val="26"/>
        </w:rPr>
        <w:t>0 (</w:t>
      </w:r>
      <w:r w:rsidR="002E27D9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B236BC" w:rsidR="00B236BC">
        <w:rPr>
          <w:sz w:val="26"/>
          <w:szCs w:val="26"/>
        </w:rPr>
        <w:t>0412365400075018942420148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ОКТМО </w:t>
      </w:r>
      <w:r w:rsidR="00B236BC">
        <w:rPr>
          <w:sz w:val="26"/>
          <w:szCs w:val="26"/>
        </w:rPr>
        <w:t>71875</w:t>
      </w:r>
      <w:r w:rsidRPr="008533E9" w:rsidR="00B236BC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B236BC" w:rsidR="00B236BC">
        <w:rPr>
          <w:sz w:val="26"/>
          <w:szCs w:val="26"/>
        </w:rPr>
        <w:t>0412365400075018942420148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2E27D9">
        <w:rPr>
          <w:sz w:val="26"/>
          <w:szCs w:val="26"/>
        </w:rPr>
        <w:t>1894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303E1A">
        <w:rPr>
          <w:sz w:val="26"/>
          <w:szCs w:val="26"/>
        </w:rPr>
        <w:t>17.09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2E27D9">
        <w:rPr>
          <w:sz w:val="26"/>
          <w:szCs w:val="26"/>
        </w:rPr>
        <w:t>1</w:t>
      </w:r>
      <w:r w:rsidR="00303E1A">
        <w:rPr>
          <w:sz w:val="26"/>
          <w:szCs w:val="26"/>
        </w:rPr>
        <w:t xml:space="preserve">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="00303E1A">
        <w:rPr>
          <w:sz w:val="26"/>
          <w:szCs w:val="26"/>
        </w:rPr>
        <w:t>вого судью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14568E"/>
    <w:rsid w:val="00175B1A"/>
    <w:rsid w:val="001F6DC2"/>
    <w:rsid w:val="002E27D9"/>
    <w:rsid w:val="00303E1A"/>
    <w:rsid w:val="00391328"/>
    <w:rsid w:val="003D1002"/>
    <w:rsid w:val="00422B45"/>
    <w:rsid w:val="00485DB3"/>
    <w:rsid w:val="004928BC"/>
    <w:rsid w:val="004A1F27"/>
    <w:rsid w:val="0050192A"/>
    <w:rsid w:val="005126EA"/>
    <w:rsid w:val="00597135"/>
    <w:rsid w:val="005C3889"/>
    <w:rsid w:val="00753D1B"/>
    <w:rsid w:val="007670D1"/>
    <w:rsid w:val="0078325E"/>
    <w:rsid w:val="007A1885"/>
    <w:rsid w:val="007A3E4F"/>
    <w:rsid w:val="0085265A"/>
    <w:rsid w:val="008533E9"/>
    <w:rsid w:val="00862091"/>
    <w:rsid w:val="008A3A27"/>
    <w:rsid w:val="008C05EB"/>
    <w:rsid w:val="008D1B6A"/>
    <w:rsid w:val="00902394"/>
    <w:rsid w:val="0092534C"/>
    <w:rsid w:val="00996B2F"/>
    <w:rsid w:val="009B1E6F"/>
    <w:rsid w:val="009C2B11"/>
    <w:rsid w:val="00A30E1F"/>
    <w:rsid w:val="00A47D0B"/>
    <w:rsid w:val="00A62EBC"/>
    <w:rsid w:val="00AD4D4B"/>
    <w:rsid w:val="00AE05C5"/>
    <w:rsid w:val="00AF3738"/>
    <w:rsid w:val="00B236BC"/>
    <w:rsid w:val="00B808E7"/>
    <w:rsid w:val="00B874B4"/>
    <w:rsid w:val="00C82445"/>
    <w:rsid w:val="00CF6096"/>
    <w:rsid w:val="00D22472"/>
    <w:rsid w:val="00E11F6C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